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9" w:rsidRP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b/>
          <w:color w:val="00B0F0"/>
          <w:sz w:val="23"/>
          <w:szCs w:val="23"/>
        </w:rPr>
      </w:pPr>
      <w:bookmarkStart w:id="0" w:name="_GoBack"/>
      <w:bookmarkEnd w:id="0"/>
      <w:r w:rsidRPr="007F4779">
        <w:rPr>
          <w:rFonts w:ascii="Calibri" w:hAnsi="Calibri" w:cs="Arial"/>
          <w:b/>
          <w:color w:val="00B0F0"/>
          <w:sz w:val="23"/>
          <w:szCs w:val="23"/>
        </w:rPr>
        <w:t>THREEWAYS SURGERY</w:t>
      </w:r>
    </w:p>
    <w:p w:rsidR="007F4779" w:rsidRP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b/>
          <w:color w:val="00B0F0"/>
          <w:sz w:val="23"/>
          <w:szCs w:val="23"/>
        </w:rPr>
      </w:pPr>
      <w:r w:rsidRPr="007F4779">
        <w:rPr>
          <w:rFonts w:ascii="Calibri" w:hAnsi="Calibri" w:cs="Arial"/>
          <w:b/>
          <w:color w:val="00B0F0"/>
          <w:sz w:val="23"/>
          <w:szCs w:val="23"/>
        </w:rPr>
        <w:t>STOKE POGES SL2 4AZ</w:t>
      </w:r>
    </w:p>
    <w:p w:rsidR="007F4779" w:rsidRP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b/>
          <w:color w:val="00B050"/>
          <w:sz w:val="23"/>
          <w:szCs w:val="23"/>
        </w:rPr>
      </w:pPr>
      <w:r w:rsidRPr="007F4779">
        <w:rPr>
          <w:rFonts w:ascii="Calibri" w:hAnsi="Calibri" w:cs="Arial"/>
          <w:b/>
          <w:color w:val="00B050"/>
          <w:sz w:val="23"/>
          <w:szCs w:val="23"/>
        </w:rPr>
        <w:t xml:space="preserve">Salaried GP Post 4 – 6 sessions per week 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 xml:space="preserve">To join our team supporting the care of 6,300 patients in a purpose built semi-rural practice.  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 xml:space="preserve">We are an established training GP Surgery with education and teaching a strong focus for our clinical team.  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>You are supported by our Practice Nurse, Minor Illness Nurse and 2 Health Care Assistants who are all embedding care navigation into their role.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 xml:space="preserve">We hold weekly clinical team meetings to ensure that all our staff </w:t>
      </w:r>
      <w:proofErr w:type="gramStart"/>
      <w:r>
        <w:rPr>
          <w:rFonts w:ascii="Calibri" w:hAnsi="Calibri" w:cs="Arial"/>
          <w:color w:val="333333"/>
          <w:sz w:val="23"/>
          <w:szCs w:val="23"/>
        </w:rPr>
        <w:t>are</w:t>
      </w:r>
      <w:proofErr w:type="gramEnd"/>
      <w:r>
        <w:rPr>
          <w:rFonts w:ascii="Calibri" w:hAnsi="Calibri" w:cs="Arial"/>
          <w:color w:val="333333"/>
          <w:sz w:val="23"/>
          <w:szCs w:val="23"/>
        </w:rPr>
        <w:t xml:space="preserve"> part of the team.  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>We encourage forward thinking and innovation in new ways of working.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 xml:space="preserve">We are part of a 5 practice strong PCN </w:t>
      </w:r>
      <w:r w:rsidR="00B9301B">
        <w:rPr>
          <w:rFonts w:ascii="Calibri" w:hAnsi="Calibri" w:cs="Arial"/>
          <w:color w:val="333333"/>
          <w:sz w:val="23"/>
          <w:szCs w:val="23"/>
        </w:rPr>
        <w:t xml:space="preserve">(54,000) </w:t>
      </w:r>
      <w:r>
        <w:rPr>
          <w:rFonts w:ascii="Calibri" w:hAnsi="Calibri" w:cs="Arial"/>
          <w:color w:val="333333"/>
          <w:sz w:val="23"/>
          <w:szCs w:val="23"/>
        </w:rPr>
        <w:t>with our Seni</w:t>
      </w:r>
      <w:r w:rsidR="00B9301B">
        <w:rPr>
          <w:rFonts w:ascii="Calibri" w:hAnsi="Calibri" w:cs="Arial"/>
          <w:color w:val="333333"/>
          <w:sz w:val="23"/>
          <w:szCs w:val="23"/>
        </w:rPr>
        <w:t xml:space="preserve">or Partner as Clinical Director working with Chiltern CCG. </w:t>
      </w:r>
    </w:p>
    <w:p w:rsidR="007F4779" w:rsidRDefault="007F4779" w:rsidP="007F4779">
      <w:pPr>
        <w:pStyle w:val="NormalWeb"/>
        <w:shd w:val="clear" w:color="auto" w:fill="FFFFFF"/>
        <w:spacing w:before="150" w:beforeAutospacing="0" w:after="150" w:afterAutospacing="0"/>
        <w:rPr>
          <w:rFonts w:ascii="Calibri" w:hAnsi="Calibri" w:cs="Arial"/>
          <w:color w:val="333333"/>
          <w:sz w:val="23"/>
          <w:szCs w:val="23"/>
        </w:rPr>
      </w:pPr>
    </w:p>
    <w:p w:rsidR="007F4779" w:rsidRDefault="007F4779" w:rsidP="00B9301B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Arial" w:hAnsi="Arial" w:cs="Arial"/>
          <w:color w:val="222222"/>
          <w:sz w:val="23"/>
          <w:szCs w:val="23"/>
        </w:rPr>
      </w:pPr>
      <w:r>
        <w:rPr>
          <w:rFonts w:ascii="Calibri" w:hAnsi="Calibri" w:cs="Arial"/>
          <w:color w:val="333333"/>
          <w:sz w:val="23"/>
          <w:szCs w:val="23"/>
        </w:rPr>
        <w:t>Informal visits are welcome – contact </w:t>
      </w:r>
      <w:hyperlink r:id="rId5" w:history="1">
        <w:r>
          <w:rPr>
            <w:rStyle w:val="Hyperlink"/>
            <w:rFonts w:ascii="Calibri" w:hAnsi="Calibri" w:cs="Arial"/>
            <w:b/>
            <w:bCs/>
            <w:color w:val="70ADAF"/>
            <w:sz w:val="23"/>
            <w:szCs w:val="23"/>
            <w:u w:val="none"/>
          </w:rPr>
          <w:t>Louise.bzdek@nhs.net</w:t>
        </w:r>
      </w:hyperlink>
      <w:r>
        <w:rPr>
          <w:rFonts w:ascii="Calibri" w:hAnsi="Calibri" w:cs="Arial"/>
          <w:color w:val="333333"/>
          <w:sz w:val="23"/>
          <w:szCs w:val="23"/>
        </w:rPr>
        <w:t> – Practice Manager</w:t>
      </w:r>
    </w:p>
    <w:p w:rsidR="00A43702" w:rsidRDefault="00F562B2" w:rsidP="00B9301B">
      <w:pPr>
        <w:ind w:left="2160" w:firstLine="720"/>
      </w:pPr>
      <w:hyperlink r:id="rId6" w:history="1">
        <w:r w:rsidR="007F4779" w:rsidRPr="005E54AD">
          <w:rPr>
            <w:rStyle w:val="Hyperlink"/>
          </w:rPr>
          <w:t>www.threewayssurgery.co.uk</w:t>
        </w:r>
      </w:hyperlink>
    </w:p>
    <w:p w:rsidR="00B9301B" w:rsidRDefault="00B9301B" w:rsidP="00B9301B">
      <w:pPr>
        <w:ind w:left="2160" w:firstLine="720"/>
      </w:pPr>
    </w:p>
    <w:p w:rsidR="00B9301B" w:rsidRDefault="00B9301B" w:rsidP="00B9301B">
      <w:pPr>
        <w:ind w:left="2160" w:firstLine="720"/>
      </w:pPr>
    </w:p>
    <w:p w:rsidR="007F4779" w:rsidRDefault="007F4779">
      <w:r>
        <w:t xml:space="preserve">Patient Survey results 2019:  </w:t>
      </w:r>
    </w:p>
    <w:p w:rsidR="007F4779" w:rsidRDefault="007F4779" w:rsidP="007F4779">
      <w:pPr>
        <w:ind w:firstLine="720"/>
      </w:pPr>
      <w:r>
        <w:t>93% patients described their overall experience of this GP practice as good.</w:t>
      </w:r>
    </w:p>
    <w:p w:rsidR="007F4779" w:rsidRDefault="007F4779" w:rsidP="007F4779">
      <w:pPr>
        <w:ind w:firstLine="720"/>
      </w:pPr>
      <w:r>
        <w:t>(Local CCG average 85% - National average 83</w:t>
      </w:r>
      <w:proofErr w:type="gramStart"/>
      <w:r>
        <w:t>% )</w:t>
      </w:r>
      <w:proofErr w:type="gramEnd"/>
    </w:p>
    <w:sectPr w:rsidR="007F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79"/>
    <w:rsid w:val="007F4779"/>
    <w:rsid w:val="00A43702"/>
    <w:rsid w:val="00B9301B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4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4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reewayssurgery.co.uk" TargetMode="External"/><Relationship Id="rId5" Type="http://schemas.openxmlformats.org/officeDocument/2006/relationships/hyperlink" Target="mailto:Louise.bzdek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460AA6CE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David Taylor - Training &amp; Development Co-ordinator</cp:lastModifiedBy>
  <cp:revision>2</cp:revision>
  <dcterms:created xsi:type="dcterms:W3CDTF">2019-08-06T09:07:00Z</dcterms:created>
  <dcterms:modified xsi:type="dcterms:W3CDTF">2019-08-06T09:07:00Z</dcterms:modified>
</cp:coreProperties>
</file>